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D9" w:rsidRPr="005F261F" w:rsidRDefault="002A7FD9" w:rsidP="002A7FD9">
      <w:pPr>
        <w:spacing w:before="58"/>
        <w:ind w:left="100"/>
        <w:rPr>
          <w:sz w:val="24"/>
          <w:szCs w:val="24"/>
        </w:rPr>
      </w:pPr>
      <w:r w:rsidRPr="005F261F">
        <w:rPr>
          <w:sz w:val="24"/>
          <w:szCs w:val="24"/>
        </w:rPr>
        <w:t xml:space="preserve">Submitted to the </w:t>
      </w:r>
      <w:r w:rsidR="00B7067C">
        <w:rPr>
          <w:sz w:val="24"/>
          <w:szCs w:val="24"/>
        </w:rPr>
        <w:t>Principal Challenge in Analytics Innovation</w:t>
      </w:r>
    </w:p>
    <w:p w:rsidR="002A7FD9" w:rsidRPr="005F261F" w:rsidRDefault="002A7FD9" w:rsidP="002A7FD9">
      <w:pPr>
        <w:spacing w:before="9" w:line="100" w:lineRule="exact"/>
        <w:rPr>
          <w:sz w:val="11"/>
          <w:szCs w:val="11"/>
        </w:rPr>
      </w:pPr>
    </w:p>
    <w:p w:rsidR="002A7FD9" w:rsidRPr="005F261F" w:rsidRDefault="002A7FD9" w:rsidP="002A7FD9">
      <w:pPr>
        <w:spacing w:line="200" w:lineRule="exact"/>
      </w:pPr>
    </w:p>
    <w:p w:rsidR="002A7FD9" w:rsidRPr="00B7067C" w:rsidRDefault="002A7FD9" w:rsidP="002A7FD9">
      <w:pPr>
        <w:spacing w:line="291" w:lineRule="auto"/>
        <w:ind w:left="100" w:right="5010"/>
        <w:rPr>
          <w:color w:val="767171" w:themeColor="background2" w:themeShade="80"/>
        </w:rPr>
      </w:pPr>
      <w:r w:rsidRPr="00B7067C">
        <w:rPr>
          <w:color w:val="767171" w:themeColor="background2" w:themeShade="80"/>
        </w:rPr>
        <w:t>FOR INTERNAL USE ONLY (leave blank) Submission Number:</w:t>
      </w:r>
    </w:p>
    <w:p w:rsidR="002A7FD9" w:rsidRPr="00B7067C" w:rsidRDefault="002A7FD9" w:rsidP="002A7FD9">
      <w:pPr>
        <w:spacing w:before="2"/>
        <w:ind w:left="100"/>
        <w:rPr>
          <w:color w:val="767171" w:themeColor="background2" w:themeShade="80"/>
        </w:rPr>
      </w:pPr>
      <w:r w:rsidRPr="00B7067C">
        <w:rPr>
          <w:color w:val="767171" w:themeColor="background2" w:themeShade="80"/>
        </w:rPr>
        <w:t>Team Number:</w:t>
      </w:r>
    </w:p>
    <w:p w:rsidR="002A7FD9" w:rsidRPr="005F261F" w:rsidRDefault="002A7FD9" w:rsidP="002A7FD9">
      <w:pPr>
        <w:spacing w:before="5" w:line="140" w:lineRule="exact"/>
      </w:pPr>
    </w:p>
    <w:p w:rsidR="002A7FD9" w:rsidRPr="005F261F" w:rsidRDefault="002A7FD9" w:rsidP="002A7FD9">
      <w:pPr>
        <w:spacing w:line="200" w:lineRule="exact"/>
      </w:pPr>
    </w:p>
    <w:p w:rsidR="002A7FD9" w:rsidRPr="00943187" w:rsidRDefault="002A7FD9" w:rsidP="002A7FD9">
      <w:pPr>
        <w:ind w:right="5674"/>
        <w:rPr>
          <w:b/>
        </w:rPr>
      </w:pPr>
      <w:r w:rsidRPr="00943187">
        <w:rPr>
          <w:b/>
          <w:color w:val="FF0000"/>
        </w:rPr>
        <w:t>INSTRUCTIONS TO AUTHORS</w:t>
      </w:r>
    </w:p>
    <w:p w:rsidR="002A7FD9" w:rsidRPr="00943187" w:rsidRDefault="002A7FD9" w:rsidP="002A7FD9">
      <w:pPr>
        <w:rPr>
          <w:b/>
        </w:rPr>
      </w:pPr>
      <w:r w:rsidRPr="00943187">
        <w:rPr>
          <w:b/>
          <w:color w:val="FF0000"/>
        </w:rPr>
        <w:t xml:space="preserve">• Use this template </w:t>
      </w:r>
      <w:r w:rsidR="0053083C">
        <w:rPr>
          <w:b/>
          <w:color w:val="FF0000"/>
        </w:rPr>
        <w:t>MS Word only.</w:t>
      </w:r>
      <w:r w:rsidR="00B7067C">
        <w:rPr>
          <w:b/>
          <w:color w:val="FF0000"/>
        </w:rPr>
        <w:t xml:space="preserve"> </w:t>
      </w:r>
    </w:p>
    <w:p w:rsidR="002A7FD9" w:rsidRPr="00943187" w:rsidRDefault="002A7FD9" w:rsidP="002A7FD9">
      <w:pPr>
        <w:rPr>
          <w:b/>
        </w:rPr>
      </w:pPr>
      <w:r w:rsidRPr="00943187">
        <w:rPr>
          <w:b/>
          <w:color w:val="FF0000"/>
        </w:rPr>
        <w:t xml:space="preserve">• Do not remove the INTERNAL USE ONLY </w:t>
      </w:r>
      <w:r>
        <w:rPr>
          <w:b/>
          <w:color w:val="FF0000"/>
        </w:rPr>
        <w:t>line above</w:t>
      </w:r>
    </w:p>
    <w:p w:rsidR="002A7FD9" w:rsidRPr="00943187" w:rsidRDefault="002A7FD9" w:rsidP="002A7FD9">
      <w:pPr>
        <w:rPr>
          <w:b/>
        </w:rPr>
      </w:pPr>
      <w:r w:rsidRPr="00943187">
        <w:rPr>
          <w:b/>
          <w:color w:val="FF0000"/>
        </w:rPr>
        <w:t>• Please do not change the font size margins or headers</w:t>
      </w:r>
    </w:p>
    <w:p w:rsidR="002A7FD9" w:rsidRPr="00943187" w:rsidRDefault="002A7FD9" w:rsidP="002A7FD9">
      <w:pPr>
        <w:rPr>
          <w:b/>
        </w:rPr>
      </w:pPr>
      <w:r w:rsidRPr="00943187">
        <w:rPr>
          <w:b/>
          <w:color w:val="FF0000"/>
        </w:rPr>
        <w:t>• Failing to do any of the above may result in a delay in evaluating your submission</w:t>
      </w:r>
    </w:p>
    <w:p w:rsidR="002A7FD9" w:rsidRPr="005F261F" w:rsidRDefault="002A7FD9" w:rsidP="002A7FD9">
      <w:pPr>
        <w:spacing w:before="9" w:line="120" w:lineRule="exact"/>
        <w:rPr>
          <w:sz w:val="13"/>
          <w:szCs w:val="13"/>
        </w:rPr>
      </w:pPr>
    </w:p>
    <w:p w:rsidR="002A7FD9" w:rsidRDefault="002A7FD9" w:rsidP="002A7FD9">
      <w:pPr>
        <w:spacing w:line="200" w:lineRule="exact"/>
      </w:pPr>
    </w:p>
    <w:p w:rsidR="00B7067C" w:rsidRDefault="00B7067C" w:rsidP="002A7FD9">
      <w:pPr>
        <w:spacing w:line="200" w:lineRule="exact"/>
      </w:pPr>
    </w:p>
    <w:p w:rsidR="00B7067C" w:rsidRPr="005F261F" w:rsidRDefault="00B7067C" w:rsidP="002A7FD9">
      <w:pPr>
        <w:spacing w:line="200" w:lineRule="exact"/>
      </w:pPr>
    </w:p>
    <w:p w:rsidR="002A7FD9" w:rsidRPr="005F261F" w:rsidRDefault="002A7FD9" w:rsidP="002A7FD9">
      <w:pPr>
        <w:ind w:left="1427" w:right="1435"/>
        <w:jc w:val="center"/>
        <w:rPr>
          <w:sz w:val="40"/>
          <w:szCs w:val="40"/>
        </w:rPr>
      </w:pPr>
      <w:r w:rsidRPr="005F261F">
        <w:rPr>
          <w:sz w:val="40"/>
          <w:szCs w:val="40"/>
        </w:rPr>
        <w:t>Title of Your Submission</w:t>
      </w:r>
    </w:p>
    <w:p w:rsidR="002A7FD9" w:rsidRPr="005F261F" w:rsidRDefault="002A7FD9" w:rsidP="002A7FD9">
      <w:pPr>
        <w:spacing w:before="6" w:line="100" w:lineRule="exact"/>
        <w:rPr>
          <w:sz w:val="10"/>
          <w:szCs w:val="10"/>
        </w:rPr>
      </w:pPr>
    </w:p>
    <w:p w:rsidR="002A7FD9" w:rsidRPr="005F261F" w:rsidRDefault="002A7FD9" w:rsidP="002A7FD9">
      <w:pPr>
        <w:spacing w:line="200" w:lineRule="exact"/>
      </w:pPr>
    </w:p>
    <w:p w:rsidR="002A7FD9" w:rsidRPr="005F261F" w:rsidRDefault="002A7FD9" w:rsidP="002A7FD9">
      <w:pPr>
        <w:ind w:left="3664" w:right="3671"/>
        <w:jc w:val="center"/>
        <w:rPr>
          <w:sz w:val="22"/>
          <w:szCs w:val="22"/>
        </w:rPr>
      </w:pPr>
      <w:r w:rsidRPr="005F261F">
        <w:rPr>
          <w:sz w:val="22"/>
          <w:szCs w:val="22"/>
        </w:rPr>
        <w:t>Corresponding Author</w:t>
      </w:r>
    </w:p>
    <w:p w:rsidR="002A7FD9" w:rsidRPr="005F261F" w:rsidRDefault="002A7FD9" w:rsidP="002A7FD9">
      <w:pPr>
        <w:spacing w:before="33"/>
        <w:ind w:left="1935" w:right="1942"/>
        <w:jc w:val="center"/>
        <w:rPr>
          <w:sz w:val="16"/>
          <w:szCs w:val="16"/>
        </w:rPr>
      </w:pPr>
      <w:r w:rsidRPr="005F261F">
        <w:rPr>
          <w:sz w:val="16"/>
          <w:szCs w:val="16"/>
        </w:rPr>
        <w:t>Address, Town, State, Zip code, Country, CorrespondingAuthor@email.com</w:t>
      </w:r>
    </w:p>
    <w:p w:rsidR="002A7FD9" w:rsidRPr="005F261F" w:rsidRDefault="002A7FD9" w:rsidP="002A7FD9">
      <w:pPr>
        <w:spacing w:before="3" w:line="140" w:lineRule="exact"/>
        <w:rPr>
          <w:sz w:val="14"/>
          <w:szCs w:val="14"/>
        </w:rPr>
      </w:pPr>
    </w:p>
    <w:p w:rsidR="002A7FD9" w:rsidRPr="005F261F" w:rsidRDefault="002A7FD9" w:rsidP="002A7FD9">
      <w:pPr>
        <w:spacing w:line="200" w:lineRule="exact"/>
        <w:jc w:val="center"/>
      </w:pPr>
    </w:p>
    <w:p w:rsidR="002A7FD9" w:rsidRDefault="002A7FD9" w:rsidP="002A7FD9">
      <w:pPr>
        <w:autoSpaceDE w:val="0"/>
        <w:autoSpaceDN w:val="0"/>
        <w:spacing w:line="22" w:lineRule="atLeast"/>
        <w:jc w:val="center"/>
        <w:rPr>
          <w:sz w:val="18"/>
          <w:szCs w:val="18"/>
        </w:rPr>
      </w:pPr>
      <w:r w:rsidRPr="005F261F">
        <w:rPr>
          <w:sz w:val="18"/>
          <w:szCs w:val="18"/>
        </w:rPr>
        <w:t xml:space="preserve">You should replace this paragraph with your abstract. </w:t>
      </w:r>
      <w:r w:rsidR="00B7067C">
        <w:rPr>
          <w:sz w:val="18"/>
          <w:szCs w:val="18"/>
        </w:rPr>
        <w:t xml:space="preserve">Your task is to </w:t>
      </w:r>
      <w:r w:rsidR="00B7067C" w:rsidRPr="00B7067C">
        <w:rPr>
          <w:color w:val="323232"/>
          <w:sz w:val="18"/>
          <w:szCs w:val="18"/>
          <w:shd w:val="clear" w:color="auto" w:fill="FFFFFF"/>
        </w:rPr>
        <w:t xml:space="preserve">create a model that ranks a set of stocks based on the expected return over a forward 6-month window. This model can be a risk factor-based strategy, predictive model, or any other data-based heuristic. There are many ways to approach this task and creative, non-traditional solutions are strongly encouraged. The final model will be tested on each 6-month period from 2002 to 2017. </w:t>
      </w:r>
      <w:r w:rsidR="00B7067C">
        <w:rPr>
          <w:rFonts w:ascii="Verdana" w:hAnsi="Verdana"/>
          <w:color w:val="323232"/>
          <w:shd w:val="clear" w:color="auto" w:fill="FFFFFF"/>
        </w:rPr>
        <w:t xml:space="preserve"> </w:t>
      </w:r>
      <w:r w:rsidRPr="005F261F">
        <w:rPr>
          <w:sz w:val="18"/>
          <w:szCs w:val="18"/>
        </w:rPr>
        <w:t xml:space="preserve">Each submission should </w:t>
      </w:r>
      <w:r w:rsidR="00B7067C">
        <w:rPr>
          <w:sz w:val="18"/>
          <w:szCs w:val="18"/>
        </w:rPr>
        <w:t>provide</w:t>
      </w:r>
      <w:r w:rsidRPr="005F261F">
        <w:rPr>
          <w:sz w:val="18"/>
          <w:szCs w:val="18"/>
        </w:rPr>
        <w:t xml:space="preserve"> a clear description of </w:t>
      </w:r>
      <w:r w:rsidR="00B7067C">
        <w:rPr>
          <w:sz w:val="18"/>
          <w:szCs w:val="18"/>
        </w:rPr>
        <w:t>the methodology and theory used</w:t>
      </w:r>
      <w:r w:rsidRPr="005F261F">
        <w:rPr>
          <w:sz w:val="18"/>
          <w:szCs w:val="18"/>
        </w:rPr>
        <w:t xml:space="preserve"> and appropriate references. </w:t>
      </w:r>
      <w:r w:rsidR="00B7067C">
        <w:rPr>
          <w:sz w:val="18"/>
          <w:szCs w:val="18"/>
        </w:rPr>
        <w:t xml:space="preserve"> </w:t>
      </w:r>
      <w:r w:rsidRPr="005F261F">
        <w:rPr>
          <w:sz w:val="18"/>
          <w:szCs w:val="18"/>
        </w:rPr>
        <w:t xml:space="preserve">In </w:t>
      </w:r>
      <w:r w:rsidR="00B7067C">
        <w:rPr>
          <w:sz w:val="18"/>
          <w:szCs w:val="18"/>
        </w:rPr>
        <w:t>this</w:t>
      </w:r>
      <w:r w:rsidRPr="005F261F">
        <w:rPr>
          <w:sz w:val="18"/>
          <w:szCs w:val="18"/>
        </w:rPr>
        <w:t xml:space="preserve"> abstract, please briefly summarize your </w:t>
      </w:r>
      <w:r w:rsidR="00B7067C">
        <w:rPr>
          <w:sz w:val="18"/>
          <w:szCs w:val="18"/>
        </w:rPr>
        <w:t>solution</w:t>
      </w:r>
      <w:r w:rsidRPr="005F261F">
        <w:rPr>
          <w:sz w:val="18"/>
          <w:szCs w:val="18"/>
        </w:rPr>
        <w:t xml:space="preserve"> and key points</w:t>
      </w:r>
      <w:r w:rsidR="00B7067C">
        <w:rPr>
          <w:sz w:val="18"/>
          <w:szCs w:val="18"/>
        </w:rPr>
        <w:t xml:space="preserve"> and considerations</w:t>
      </w:r>
      <w:r w:rsidRPr="005F261F">
        <w:rPr>
          <w:sz w:val="18"/>
          <w:szCs w:val="18"/>
        </w:rPr>
        <w:t xml:space="preserve">. </w:t>
      </w:r>
    </w:p>
    <w:p w:rsidR="00B7067C" w:rsidRPr="005F261F" w:rsidRDefault="00B7067C" w:rsidP="002A7FD9">
      <w:pPr>
        <w:autoSpaceDE w:val="0"/>
        <w:autoSpaceDN w:val="0"/>
        <w:spacing w:line="22" w:lineRule="atLeast"/>
        <w:jc w:val="center"/>
        <w:rPr>
          <w:rFonts w:ascii="Calibri" w:hAnsi="Calibri"/>
          <w:sz w:val="24"/>
          <w:szCs w:val="24"/>
        </w:rPr>
      </w:pPr>
    </w:p>
    <w:p w:rsidR="002A7FD9" w:rsidRPr="005F261F" w:rsidRDefault="002A7FD9" w:rsidP="002A7FD9">
      <w:pPr>
        <w:spacing w:before="7" w:line="100" w:lineRule="exact"/>
        <w:rPr>
          <w:sz w:val="10"/>
          <w:szCs w:val="10"/>
        </w:rPr>
      </w:pPr>
    </w:p>
    <w:p w:rsidR="002A7FD9" w:rsidRPr="005F261F" w:rsidRDefault="002A7FD9" w:rsidP="002A7FD9">
      <w:pPr>
        <w:ind w:left="459" w:right="455"/>
        <w:jc w:val="both"/>
        <w:rPr>
          <w:sz w:val="18"/>
          <w:szCs w:val="18"/>
        </w:rPr>
      </w:pPr>
      <w:r w:rsidRPr="005F261F">
        <w:rPr>
          <w:i/>
          <w:sz w:val="18"/>
          <w:szCs w:val="18"/>
        </w:rPr>
        <w:t xml:space="preserve">Key words: </w:t>
      </w:r>
      <w:r w:rsidRPr="005F261F">
        <w:rPr>
          <w:sz w:val="18"/>
          <w:szCs w:val="18"/>
        </w:rPr>
        <w:t xml:space="preserve">Key words summarizing the main techniques used in your approach, for example: </w:t>
      </w:r>
      <w:r w:rsidR="00B7067C">
        <w:rPr>
          <w:sz w:val="18"/>
          <w:szCs w:val="18"/>
        </w:rPr>
        <w:t>predictive model</w:t>
      </w:r>
      <w:r w:rsidRPr="005F261F">
        <w:rPr>
          <w:sz w:val="18"/>
          <w:szCs w:val="18"/>
        </w:rPr>
        <w:t>,</w:t>
      </w:r>
      <w:r>
        <w:rPr>
          <w:sz w:val="18"/>
          <w:szCs w:val="18"/>
        </w:rPr>
        <w:t xml:space="preserve"> stochastic optimization, </w:t>
      </w:r>
      <w:r w:rsidR="00B7067C">
        <w:rPr>
          <w:sz w:val="18"/>
          <w:szCs w:val="18"/>
        </w:rPr>
        <w:t>machine learning</w:t>
      </w:r>
    </w:p>
    <w:p w:rsidR="002A7FD9" w:rsidRPr="005F261F" w:rsidRDefault="002A7FD9" w:rsidP="002A7FD9">
      <w:pPr>
        <w:ind w:left="459" w:right="455"/>
        <w:jc w:val="both"/>
        <w:rPr>
          <w:sz w:val="18"/>
          <w:szCs w:val="18"/>
        </w:rPr>
      </w:pPr>
      <w:r w:rsidRPr="005F261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EE0DD7" wp14:editId="1195C328">
                <wp:simplePos x="0" y="0"/>
                <wp:positionH relativeFrom="page">
                  <wp:posOffset>914400</wp:posOffset>
                </wp:positionH>
                <wp:positionV relativeFrom="paragraph">
                  <wp:posOffset>287020</wp:posOffset>
                </wp:positionV>
                <wp:extent cx="5943600" cy="0"/>
                <wp:effectExtent l="9525" t="8890" r="9525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452"/>
                          <a:chExt cx="9360" cy="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45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0FB2" id="Group 9" o:spid="_x0000_s1026" style="position:absolute;margin-left:1in;margin-top:22.6pt;width:468pt;height:0;z-index:-251657216;mso-position-horizontal-relative:page" coordorigin="1440,45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">
                <v:shape id="Freeform 10" o:spid="_x0000_s1027" style="position:absolute;left:1440;top:452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" path="m,l9360,e" filled="f" strokeweight=".3513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2A7FD9" w:rsidRPr="005F261F" w:rsidRDefault="002A7FD9" w:rsidP="002A7FD9">
      <w:pPr>
        <w:spacing w:before="7" w:line="100" w:lineRule="exact"/>
        <w:rPr>
          <w:sz w:val="10"/>
          <w:szCs w:val="10"/>
        </w:rPr>
      </w:pPr>
    </w:p>
    <w:p w:rsidR="002A7FD9" w:rsidRPr="005F261F" w:rsidRDefault="002A7FD9" w:rsidP="002A7FD9">
      <w:pPr>
        <w:spacing w:line="200" w:lineRule="exact"/>
      </w:pPr>
    </w:p>
    <w:p w:rsidR="002A7FD9" w:rsidRPr="005F261F" w:rsidRDefault="002A7FD9" w:rsidP="002A7FD9">
      <w:pPr>
        <w:spacing w:line="200" w:lineRule="exact"/>
      </w:pPr>
    </w:p>
    <w:p w:rsidR="002A7FD9" w:rsidRPr="005F261F" w:rsidRDefault="002A7FD9" w:rsidP="002A7FD9">
      <w:pPr>
        <w:spacing w:line="200" w:lineRule="exact"/>
      </w:pPr>
    </w:p>
    <w:p w:rsidR="002A7FD9" w:rsidRPr="005F261F" w:rsidRDefault="002A7FD9" w:rsidP="002A7FD9">
      <w:pPr>
        <w:spacing w:before="11"/>
        <w:ind w:left="100" w:right="7256"/>
        <w:jc w:val="both"/>
        <w:rPr>
          <w:sz w:val="26"/>
          <w:szCs w:val="26"/>
        </w:rPr>
      </w:pPr>
      <w:r w:rsidRPr="005F261F">
        <w:rPr>
          <w:sz w:val="26"/>
          <w:szCs w:val="26"/>
        </w:rPr>
        <w:t>1.     Introduction</w:t>
      </w:r>
    </w:p>
    <w:p w:rsidR="002A7FD9" w:rsidRPr="005F261F" w:rsidRDefault="002A7FD9" w:rsidP="002A7FD9">
      <w:pPr>
        <w:spacing w:before="18" w:line="200" w:lineRule="exact"/>
      </w:pPr>
    </w:p>
    <w:p w:rsidR="002A7FD9" w:rsidRPr="005F261F" w:rsidRDefault="002A7FD9" w:rsidP="002A7FD9">
      <w:pPr>
        <w:spacing w:before="100" w:beforeAutospacing="1" w:after="100" w:afterAutospacing="1" w:line="480" w:lineRule="auto"/>
        <w:rPr>
          <w:sz w:val="22"/>
          <w:szCs w:val="22"/>
        </w:rPr>
      </w:pPr>
      <w:r w:rsidRPr="005F261F">
        <w:rPr>
          <w:sz w:val="22"/>
          <w:szCs w:val="22"/>
        </w:rPr>
        <w:t>In the introduction, you should include an overview of the approach. Throughout the documen</w:t>
      </w:r>
      <w:r>
        <w:rPr>
          <w:sz w:val="22"/>
          <w:szCs w:val="22"/>
        </w:rPr>
        <w:t xml:space="preserve">t, </w:t>
      </w:r>
      <w:r w:rsidRPr="005F261F">
        <w:rPr>
          <w:sz w:val="22"/>
          <w:szCs w:val="22"/>
        </w:rPr>
        <w:t xml:space="preserve">appropriate citations, such as </w:t>
      </w:r>
      <w:proofErr w:type="gramStart"/>
      <w:r w:rsidRPr="005F261F">
        <w:rPr>
          <w:sz w:val="22"/>
          <w:szCs w:val="22"/>
        </w:rPr>
        <w:t xml:space="preserve">this imaginary </w:t>
      </w:r>
      <w:r w:rsidR="00B7067C">
        <w:rPr>
          <w:sz w:val="22"/>
          <w:szCs w:val="22"/>
        </w:rPr>
        <w:t>publications</w:t>
      </w:r>
      <w:proofErr w:type="gramEnd"/>
      <w:r w:rsidR="00B7067C">
        <w:rPr>
          <w:sz w:val="22"/>
          <w:szCs w:val="22"/>
        </w:rPr>
        <w:t xml:space="preserve"> from the International</w:t>
      </w:r>
      <w:r w:rsidRPr="005F261F">
        <w:rPr>
          <w:sz w:val="22"/>
          <w:szCs w:val="22"/>
        </w:rPr>
        <w:t xml:space="preserve"> Institute </w:t>
      </w:r>
      <w:r w:rsidR="00B7067C">
        <w:rPr>
          <w:sz w:val="22"/>
          <w:szCs w:val="22"/>
        </w:rPr>
        <w:t xml:space="preserve">of Analytics </w:t>
      </w:r>
      <w:r w:rsidRPr="005F261F">
        <w:rPr>
          <w:sz w:val="22"/>
          <w:szCs w:val="22"/>
        </w:rPr>
        <w:t xml:space="preserve">(2005) and figures, such as Figure 1, should be used.  For pagination reasons, figures and tables may appear on different pages as does Figure 1. </w:t>
      </w:r>
    </w:p>
    <w:p w:rsidR="002A7FD9" w:rsidRPr="005F261F" w:rsidRDefault="002A7FD9" w:rsidP="002A7FD9">
      <w:pPr>
        <w:spacing w:line="200" w:lineRule="exact"/>
      </w:pPr>
    </w:p>
    <w:p w:rsidR="002A7FD9" w:rsidRPr="005F261F" w:rsidRDefault="0063783D" w:rsidP="002A7FD9">
      <w:pPr>
        <w:ind w:left="3031"/>
      </w:pPr>
      <w:r>
        <w:rPr>
          <w:noProof/>
        </w:rPr>
        <w:drawing>
          <wp:inline distT="0" distB="0" distL="0" distR="0" wp14:anchorId="396C8509" wp14:editId="13388A41">
            <wp:extent cx="2381250" cy="2428875"/>
            <wp:effectExtent l="0" t="0" r="0" b="9525"/>
            <wp:docPr id="2" name="Picture 2" descr="Image result for example graphic chart guns b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 graphic chart guns bu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D9" w:rsidRPr="005F261F" w:rsidRDefault="002A7FD9" w:rsidP="002A7FD9">
      <w:pPr>
        <w:spacing w:before="4" w:line="240" w:lineRule="exact"/>
        <w:rPr>
          <w:sz w:val="24"/>
          <w:szCs w:val="24"/>
        </w:rPr>
      </w:pPr>
    </w:p>
    <w:p w:rsidR="0063783D" w:rsidRDefault="0063783D" w:rsidP="002A7FD9">
      <w:pPr>
        <w:ind w:left="120" w:right="5773"/>
        <w:rPr>
          <w:sz w:val="18"/>
          <w:szCs w:val="18"/>
        </w:rPr>
      </w:pPr>
    </w:p>
    <w:p w:rsidR="002A7FD9" w:rsidRPr="005F261F" w:rsidRDefault="002A7FD9" w:rsidP="002A7FD9">
      <w:pPr>
        <w:ind w:left="120" w:right="5773"/>
        <w:rPr>
          <w:sz w:val="18"/>
          <w:szCs w:val="18"/>
        </w:rPr>
      </w:pPr>
      <w:r w:rsidRPr="005F261F">
        <w:rPr>
          <w:sz w:val="18"/>
          <w:szCs w:val="18"/>
        </w:rPr>
        <w:t xml:space="preserve">Figure 1: </w:t>
      </w:r>
      <w:r w:rsidR="0063783D">
        <w:rPr>
          <w:sz w:val="18"/>
          <w:szCs w:val="18"/>
        </w:rPr>
        <w:t>Guns vs Butter</w:t>
      </w:r>
      <w:r w:rsidRPr="005F261F">
        <w:rPr>
          <w:sz w:val="18"/>
          <w:szCs w:val="18"/>
        </w:rPr>
        <w:t>.</w:t>
      </w:r>
    </w:p>
    <w:p w:rsidR="002A7FD9" w:rsidRPr="005F261F" w:rsidRDefault="002A7FD9" w:rsidP="002A7FD9">
      <w:pPr>
        <w:spacing w:before="7" w:line="120" w:lineRule="exact"/>
        <w:rPr>
          <w:sz w:val="12"/>
          <w:szCs w:val="12"/>
        </w:rPr>
      </w:pPr>
    </w:p>
    <w:p w:rsidR="002A7FD9" w:rsidRPr="005F261F" w:rsidRDefault="002A7FD9" w:rsidP="002A7FD9">
      <w:pPr>
        <w:spacing w:line="200" w:lineRule="exact"/>
      </w:pPr>
    </w:p>
    <w:p w:rsidR="002A7FD9" w:rsidRPr="005F261F" w:rsidRDefault="002A7FD9" w:rsidP="002A7FD9">
      <w:pPr>
        <w:spacing w:line="200" w:lineRule="exact"/>
      </w:pPr>
    </w:p>
    <w:p w:rsidR="002A7FD9" w:rsidRPr="005F261F" w:rsidRDefault="002A7FD9" w:rsidP="002A7FD9">
      <w:pPr>
        <w:rPr>
          <w:sz w:val="26"/>
          <w:szCs w:val="26"/>
        </w:rPr>
      </w:pPr>
    </w:p>
    <w:p w:rsidR="002A7FD9" w:rsidRPr="005F261F" w:rsidRDefault="005261F7" w:rsidP="002A7FD9">
      <w:pPr>
        <w:spacing w:before="78" w:line="480" w:lineRule="auto"/>
        <w:ind w:right="5667"/>
        <w:rPr>
          <w:sz w:val="26"/>
          <w:szCs w:val="26"/>
        </w:rPr>
      </w:pPr>
      <w:r>
        <w:rPr>
          <w:sz w:val="26"/>
          <w:szCs w:val="26"/>
        </w:rPr>
        <w:t>2</w:t>
      </w:r>
      <w:r w:rsidR="00C83491">
        <w:rPr>
          <w:sz w:val="26"/>
          <w:szCs w:val="26"/>
        </w:rPr>
        <w:t>.     Methodology</w:t>
      </w:r>
    </w:p>
    <w:p w:rsidR="002A7FD9" w:rsidRPr="005F261F" w:rsidRDefault="00C83491" w:rsidP="002A7FD9">
      <w:pPr>
        <w:spacing w:before="19" w:line="469" w:lineRule="auto"/>
        <w:ind w:right="68"/>
        <w:rPr>
          <w:sz w:val="22"/>
          <w:szCs w:val="22"/>
        </w:rPr>
      </w:pPr>
      <w:r>
        <w:rPr>
          <w:sz w:val="22"/>
          <w:szCs w:val="22"/>
        </w:rPr>
        <w:t xml:space="preserve">Discuss your methodology </w:t>
      </w:r>
      <w:r w:rsidR="0063783D">
        <w:rPr>
          <w:sz w:val="22"/>
          <w:szCs w:val="22"/>
        </w:rPr>
        <w:t xml:space="preserve">here.  </w:t>
      </w:r>
      <w:r w:rsidR="002A7FD9" w:rsidRPr="005F261F">
        <w:rPr>
          <w:sz w:val="22"/>
          <w:szCs w:val="22"/>
        </w:rPr>
        <w:t xml:space="preserve">Charts, diagrams, flowcharts or other visualizations may be useful to communicate your thinking. Including discussion and considerations, such as the assumptions that were made, the scope and early considerations, may provide a useful framing of your solution.  </w:t>
      </w:r>
      <w:r w:rsidR="0063783D">
        <w:rPr>
          <w:sz w:val="22"/>
          <w:szCs w:val="22"/>
        </w:rPr>
        <w:t>B</w:t>
      </w:r>
      <w:r w:rsidR="002A7FD9" w:rsidRPr="005F261F">
        <w:rPr>
          <w:sz w:val="22"/>
          <w:szCs w:val="22"/>
        </w:rPr>
        <w:t>ackground information may be useful to include or reference.  It is vital that you document your methodology in sufficient detail and clarity that it can be understood and evaluated.</w:t>
      </w:r>
    </w:p>
    <w:p w:rsidR="002A7FD9" w:rsidRPr="005F261F" w:rsidRDefault="002A7FD9" w:rsidP="002A7FD9">
      <w:pPr>
        <w:ind w:right="6307"/>
        <w:rPr>
          <w:sz w:val="26"/>
          <w:szCs w:val="26"/>
        </w:rPr>
      </w:pPr>
    </w:p>
    <w:p w:rsidR="002A7FD9" w:rsidRPr="005F261F" w:rsidRDefault="005261F7" w:rsidP="002A7FD9">
      <w:pPr>
        <w:spacing w:before="55"/>
        <w:ind w:right="6306"/>
        <w:rPr>
          <w:sz w:val="26"/>
          <w:szCs w:val="26"/>
        </w:rPr>
      </w:pPr>
      <w:r>
        <w:rPr>
          <w:sz w:val="26"/>
          <w:szCs w:val="26"/>
        </w:rPr>
        <w:t>3</w:t>
      </w:r>
      <w:r w:rsidR="002A7FD9" w:rsidRPr="005F261F">
        <w:rPr>
          <w:sz w:val="26"/>
          <w:szCs w:val="26"/>
        </w:rPr>
        <w:t>.     Quantitative results</w:t>
      </w:r>
    </w:p>
    <w:p w:rsidR="002A7FD9" w:rsidRPr="005F261F" w:rsidRDefault="002A7FD9" w:rsidP="002A7FD9">
      <w:pPr>
        <w:spacing w:before="14" w:line="220" w:lineRule="exact"/>
        <w:rPr>
          <w:sz w:val="22"/>
          <w:szCs w:val="22"/>
        </w:rPr>
      </w:pPr>
    </w:p>
    <w:p w:rsidR="002A7FD9" w:rsidRPr="005F261F" w:rsidRDefault="002A7FD9" w:rsidP="002A7FD9">
      <w:pPr>
        <w:spacing w:line="469" w:lineRule="auto"/>
        <w:ind w:right="68"/>
        <w:rPr>
          <w:sz w:val="22"/>
          <w:szCs w:val="22"/>
        </w:rPr>
      </w:pPr>
      <w:r w:rsidRPr="005F261F">
        <w:rPr>
          <w:sz w:val="22"/>
          <w:szCs w:val="22"/>
        </w:rPr>
        <w:t xml:space="preserve">In accordance with your methodology, present quantitative results </w:t>
      </w:r>
      <w:r w:rsidR="0063783D">
        <w:rPr>
          <w:sz w:val="22"/>
          <w:szCs w:val="22"/>
        </w:rPr>
        <w:t>here.</w:t>
      </w:r>
      <w:r w:rsidR="003E59CC">
        <w:rPr>
          <w:sz w:val="22"/>
          <w:szCs w:val="22"/>
        </w:rPr>
        <w:t xml:space="preserve"> Use any appropriate statistical tests and measures that describe the performance of your solution. You should also include </w:t>
      </w:r>
      <w:r w:rsidR="005261F7">
        <w:rPr>
          <w:sz w:val="22"/>
          <w:szCs w:val="22"/>
        </w:rPr>
        <w:t xml:space="preserve">a summary of your results using the </w:t>
      </w:r>
      <w:r w:rsidR="003E59CC">
        <w:rPr>
          <w:sz w:val="22"/>
          <w:szCs w:val="22"/>
        </w:rPr>
        <w:t xml:space="preserve">defined </w:t>
      </w:r>
      <w:r w:rsidR="005261F7">
        <w:rPr>
          <w:sz w:val="22"/>
          <w:szCs w:val="22"/>
        </w:rPr>
        <w:t>evalu</w:t>
      </w:r>
      <w:r w:rsidR="003E59CC">
        <w:rPr>
          <w:sz w:val="22"/>
          <w:szCs w:val="22"/>
        </w:rPr>
        <w:t xml:space="preserve">ation metrics and the expanding </w:t>
      </w:r>
      <w:r w:rsidR="005261F7">
        <w:rPr>
          <w:sz w:val="22"/>
          <w:szCs w:val="22"/>
        </w:rPr>
        <w:t>window procedure. See</w:t>
      </w:r>
      <w:r w:rsidR="003E59CC">
        <w:rPr>
          <w:sz w:val="22"/>
          <w:szCs w:val="22"/>
        </w:rPr>
        <w:t xml:space="preserve"> the</w:t>
      </w:r>
      <w:r w:rsidR="005261F7">
        <w:rPr>
          <w:sz w:val="22"/>
          <w:szCs w:val="22"/>
        </w:rPr>
        <w:t xml:space="preserve"> “Evaluation”</w:t>
      </w:r>
      <w:r w:rsidR="003E59CC">
        <w:rPr>
          <w:sz w:val="22"/>
          <w:szCs w:val="22"/>
        </w:rPr>
        <w:t xml:space="preserve"> section</w:t>
      </w:r>
      <w:r w:rsidR="005261F7">
        <w:rPr>
          <w:sz w:val="22"/>
          <w:szCs w:val="22"/>
        </w:rPr>
        <w:t xml:space="preserve"> </w:t>
      </w:r>
      <w:r w:rsidR="003E59CC">
        <w:rPr>
          <w:sz w:val="22"/>
          <w:szCs w:val="22"/>
        </w:rPr>
        <w:t xml:space="preserve">at </w:t>
      </w:r>
      <w:hyperlink r:id="rId7" w:history="1">
        <w:r w:rsidR="003E59CC" w:rsidRPr="00BA5285">
          <w:rPr>
            <w:rStyle w:val="Hyperlink"/>
            <w:sz w:val="22"/>
            <w:szCs w:val="22"/>
          </w:rPr>
          <w:t>www.ideaconnection.com/principal-challenge/challenge.php</w:t>
        </w:r>
      </w:hyperlink>
      <w:r w:rsidR="003E59CC">
        <w:rPr>
          <w:sz w:val="22"/>
          <w:szCs w:val="22"/>
        </w:rPr>
        <w:t xml:space="preserve">. Visualizations of your results will be very helpful to clearly communicate the performance of your solution. </w:t>
      </w:r>
    </w:p>
    <w:p w:rsidR="002A7FD9" w:rsidRDefault="002A7FD9" w:rsidP="002A7FD9">
      <w:pPr>
        <w:ind w:right="72"/>
        <w:rPr>
          <w:sz w:val="22"/>
          <w:szCs w:val="22"/>
        </w:rPr>
      </w:pPr>
    </w:p>
    <w:p w:rsidR="005261F7" w:rsidRDefault="005261F7" w:rsidP="005261F7">
      <w:pPr>
        <w:spacing w:before="55"/>
        <w:ind w:right="6306"/>
        <w:rPr>
          <w:sz w:val="26"/>
          <w:szCs w:val="26"/>
        </w:rPr>
      </w:pPr>
      <w:r>
        <w:rPr>
          <w:sz w:val="26"/>
          <w:szCs w:val="26"/>
        </w:rPr>
        <w:t>4</w:t>
      </w:r>
      <w:r w:rsidRPr="005F261F">
        <w:rPr>
          <w:sz w:val="26"/>
          <w:szCs w:val="26"/>
        </w:rPr>
        <w:t xml:space="preserve">.     </w:t>
      </w:r>
      <w:r>
        <w:rPr>
          <w:sz w:val="26"/>
          <w:szCs w:val="26"/>
        </w:rPr>
        <w:t>Conclusion</w:t>
      </w:r>
      <w:r w:rsidR="00B2776A">
        <w:rPr>
          <w:sz w:val="26"/>
          <w:szCs w:val="26"/>
        </w:rPr>
        <w:t>s</w:t>
      </w:r>
    </w:p>
    <w:p w:rsidR="005261F7" w:rsidRDefault="005261F7" w:rsidP="005261F7"/>
    <w:p w:rsidR="003E59CC" w:rsidRDefault="005261F7" w:rsidP="005261F7">
      <w:pPr>
        <w:rPr>
          <w:sz w:val="22"/>
          <w:szCs w:val="22"/>
        </w:rPr>
      </w:pPr>
      <w:r w:rsidRPr="003E59CC">
        <w:rPr>
          <w:sz w:val="22"/>
          <w:szCs w:val="22"/>
        </w:rPr>
        <w:t>Summarize your results and discuss your final recommendations including the strengths and weakness</w:t>
      </w:r>
      <w:r w:rsidR="003E59CC">
        <w:rPr>
          <w:sz w:val="22"/>
          <w:szCs w:val="22"/>
        </w:rPr>
        <w:t xml:space="preserve"> of </w:t>
      </w:r>
    </w:p>
    <w:p w:rsidR="003E59CC" w:rsidRDefault="003E59CC" w:rsidP="005261F7">
      <w:pPr>
        <w:rPr>
          <w:sz w:val="22"/>
          <w:szCs w:val="22"/>
        </w:rPr>
      </w:pPr>
    </w:p>
    <w:p w:rsidR="005261F7" w:rsidRPr="003E59CC" w:rsidRDefault="003E59CC" w:rsidP="005261F7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5261F7" w:rsidRPr="003E59CC">
        <w:rPr>
          <w:sz w:val="22"/>
          <w:szCs w:val="22"/>
        </w:rPr>
        <w:t>proposed solution.</w:t>
      </w:r>
    </w:p>
    <w:p w:rsidR="005261F7" w:rsidRPr="005F261F" w:rsidRDefault="005261F7" w:rsidP="002A7FD9">
      <w:pPr>
        <w:ind w:right="72"/>
        <w:rPr>
          <w:sz w:val="22"/>
          <w:szCs w:val="22"/>
        </w:rPr>
      </w:pPr>
    </w:p>
    <w:p w:rsidR="002A7FD9" w:rsidRPr="005F261F" w:rsidRDefault="002A7FD9" w:rsidP="002A7FD9">
      <w:pPr>
        <w:spacing w:before="55"/>
        <w:ind w:right="6911"/>
        <w:rPr>
          <w:sz w:val="26"/>
          <w:szCs w:val="26"/>
        </w:rPr>
      </w:pPr>
      <w:r w:rsidRPr="005F261F">
        <w:rPr>
          <w:sz w:val="26"/>
          <w:szCs w:val="26"/>
        </w:rPr>
        <w:t>5.     Team members</w:t>
      </w:r>
    </w:p>
    <w:p w:rsidR="002A7FD9" w:rsidRPr="005F261F" w:rsidRDefault="002A7FD9" w:rsidP="002A7FD9">
      <w:pPr>
        <w:spacing w:before="14" w:line="220" w:lineRule="exact"/>
        <w:rPr>
          <w:sz w:val="22"/>
          <w:szCs w:val="22"/>
        </w:rPr>
      </w:pPr>
    </w:p>
    <w:p w:rsidR="002A7FD9" w:rsidRPr="005F261F" w:rsidRDefault="002A7FD9" w:rsidP="002A7FD9">
      <w:pPr>
        <w:spacing w:line="469" w:lineRule="auto"/>
        <w:ind w:right="68"/>
        <w:rPr>
          <w:sz w:val="22"/>
          <w:szCs w:val="22"/>
        </w:rPr>
      </w:pPr>
      <w:proofErr w:type="gramStart"/>
      <w:r w:rsidRPr="005F261F">
        <w:rPr>
          <w:sz w:val="22"/>
          <w:szCs w:val="22"/>
        </w:rPr>
        <w:t>List  all</w:t>
      </w:r>
      <w:proofErr w:type="gramEnd"/>
      <w:r w:rsidRPr="005F261F">
        <w:rPr>
          <w:sz w:val="22"/>
          <w:szCs w:val="22"/>
        </w:rPr>
        <w:t xml:space="preserve"> the  team  members  associated  with  the  submission,  including  the  Corresponding Author. This section is required if there is more than one person on a team. A team’s solution should be submitted once (as opposed to each member of the team submitting the same solution individually).</w:t>
      </w:r>
    </w:p>
    <w:p w:rsidR="002A7FD9" w:rsidRPr="005F261F" w:rsidRDefault="002A7FD9" w:rsidP="002A7FD9">
      <w:pPr>
        <w:spacing w:before="9" w:line="469" w:lineRule="auto"/>
        <w:ind w:left="100" w:right="63" w:firstLine="219"/>
        <w:rPr>
          <w:sz w:val="22"/>
          <w:szCs w:val="22"/>
        </w:rPr>
      </w:pPr>
      <w:r w:rsidRPr="005F261F">
        <w:rPr>
          <w:sz w:val="22"/>
          <w:szCs w:val="22"/>
        </w:rPr>
        <w:t xml:space="preserve">• Team Member One (aka Corresponding Author), Address of Corresponding Author, </w:t>
      </w:r>
      <w:r w:rsidR="0063783D">
        <w:rPr>
          <w:sz w:val="22"/>
          <w:szCs w:val="22"/>
        </w:rPr>
        <w:t>CorrespondingAuthor</w:t>
      </w:r>
      <w:r w:rsidRPr="0063783D">
        <w:rPr>
          <w:sz w:val="22"/>
          <w:szCs w:val="22"/>
        </w:rPr>
        <w:t>@gmail.com</w:t>
      </w:r>
    </w:p>
    <w:p w:rsidR="002A7FD9" w:rsidRPr="005F261F" w:rsidRDefault="002A7FD9" w:rsidP="002A7FD9">
      <w:pPr>
        <w:spacing w:before="9"/>
        <w:ind w:left="319"/>
        <w:rPr>
          <w:sz w:val="22"/>
          <w:szCs w:val="22"/>
        </w:rPr>
      </w:pPr>
      <w:r w:rsidRPr="005F261F">
        <w:rPr>
          <w:sz w:val="22"/>
          <w:szCs w:val="22"/>
        </w:rPr>
        <w:t xml:space="preserve">• Team Member Two, Address of Team Member Two, </w:t>
      </w:r>
      <w:hyperlink r:id="rId8">
        <w:r w:rsidRPr="005F261F">
          <w:rPr>
            <w:sz w:val="22"/>
            <w:szCs w:val="22"/>
          </w:rPr>
          <w:t>TeamMemerTwo@company.com</w:t>
        </w:r>
      </w:hyperlink>
    </w:p>
    <w:p w:rsidR="002A7FD9" w:rsidRPr="005F261F" w:rsidRDefault="002A7FD9" w:rsidP="002A7FD9">
      <w:pPr>
        <w:spacing w:before="2" w:line="240" w:lineRule="exact"/>
        <w:rPr>
          <w:sz w:val="24"/>
          <w:szCs w:val="24"/>
        </w:rPr>
      </w:pPr>
    </w:p>
    <w:p w:rsidR="002A7FD9" w:rsidRPr="005F261F" w:rsidRDefault="002A7FD9" w:rsidP="002A7FD9">
      <w:pPr>
        <w:ind w:left="319"/>
        <w:rPr>
          <w:sz w:val="22"/>
          <w:szCs w:val="22"/>
        </w:rPr>
      </w:pPr>
      <w:r w:rsidRPr="005F261F">
        <w:rPr>
          <w:sz w:val="22"/>
          <w:szCs w:val="22"/>
        </w:rPr>
        <w:t xml:space="preserve">• Team Member Three, Address of Team Member Three, </w:t>
      </w:r>
      <w:hyperlink r:id="rId9">
        <w:r w:rsidRPr="005F261F">
          <w:rPr>
            <w:sz w:val="22"/>
            <w:szCs w:val="22"/>
          </w:rPr>
          <w:t>TeamMemb</w:t>
        </w:r>
      </w:hyperlink>
      <w:hyperlink r:id="rId10">
        <w:r w:rsidRPr="005F261F">
          <w:rPr>
            <w:sz w:val="22"/>
            <w:szCs w:val="22"/>
          </w:rPr>
          <w:t>erThree@nonprofit.org</w:t>
        </w:r>
      </w:hyperlink>
    </w:p>
    <w:p w:rsidR="002A7FD9" w:rsidRPr="005F261F" w:rsidRDefault="002A7FD9" w:rsidP="002A7FD9">
      <w:pPr>
        <w:ind w:left="319"/>
        <w:rPr>
          <w:sz w:val="22"/>
          <w:szCs w:val="22"/>
        </w:rPr>
      </w:pPr>
    </w:p>
    <w:p w:rsidR="002A7FD9" w:rsidRPr="005F261F" w:rsidRDefault="002A7FD9" w:rsidP="0063783D">
      <w:pPr>
        <w:rPr>
          <w:sz w:val="22"/>
          <w:szCs w:val="22"/>
        </w:rPr>
      </w:pPr>
    </w:p>
    <w:p w:rsidR="002A7FD9" w:rsidRPr="005F261F" w:rsidRDefault="002A7FD9" w:rsidP="002A7FD9">
      <w:pPr>
        <w:spacing w:line="280" w:lineRule="exact"/>
        <w:rPr>
          <w:sz w:val="28"/>
          <w:szCs w:val="28"/>
        </w:rPr>
      </w:pPr>
    </w:p>
    <w:p w:rsidR="002A7FD9" w:rsidRPr="005F261F" w:rsidRDefault="0063783D" w:rsidP="002A7FD9">
      <w:pPr>
        <w:ind w:right="4253"/>
        <w:rPr>
          <w:sz w:val="26"/>
          <w:szCs w:val="26"/>
        </w:rPr>
      </w:pPr>
      <w:r>
        <w:rPr>
          <w:sz w:val="26"/>
          <w:szCs w:val="26"/>
        </w:rPr>
        <w:t>6</w:t>
      </w:r>
      <w:r w:rsidR="002A7FD9" w:rsidRPr="005F261F">
        <w:rPr>
          <w:sz w:val="26"/>
          <w:szCs w:val="26"/>
        </w:rPr>
        <w:t>.     Supplementary materials (optional)</w:t>
      </w:r>
    </w:p>
    <w:p w:rsidR="002A7FD9" w:rsidRPr="005F261F" w:rsidRDefault="002A7FD9" w:rsidP="002A7FD9">
      <w:pPr>
        <w:spacing w:before="14" w:line="220" w:lineRule="exact"/>
        <w:rPr>
          <w:sz w:val="22"/>
          <w:szCs w:val="22"/>
        </w:rPr>
      </w:pPr>
    </w:p>
    <w:p w:rsidR="002A7FD9" w:rsidRPr="005F261F" w:rsidRDefault="002A7FD9" w:rsidP="002A7FD9">
      <w:pPr>
        <w:spacing w:line="469" w:lineRule="auto"/>
        <w:ind w:right="68"/>
        <w:rPr>
          <w:sz w:val="22"/>
          <w:szCs w:val="22"/>
        </w:rPr>
      </w:pPr>
      <w:r w:rsidRPr="005F261F">
        <w:rPr>
          <w:sz w:val="22"/>
          <w:szCs w:val="22"/>
        </w:rPr>
        <w:t>The description of the entry in the submission template should be self-explanatory. If you upload supplementary, please provide a description of the files here.</w:t>
      </w:r>
    </w:p>
    <w:p w:rsidR="002A7FD9" w:rsidRDefault="002A7FD9" w:rsidP="002A7FD9">
      <w:pPr>
        <w:spacing w:before="9"/>
        <w:ind w:left="319"/>
        <w:rPr>
          <w:sz w:val="22"/>
          <w:szCs w:val="22"/>
        </w:rPr>
      </w:pPr>
      <w:r w:rsidRPr="005F261F">
        <w:rPr>
          <w:sz w:val="22"/>
          <w:szCs w:val="22"/>
        </w:rPr>
        <w:t>• Supplementary File One Name: file one descriptio</w:t>
      </w:r>
      <w:r>
        <w:rPr>
          <w:sz w:val="22"/>
          <w:szCs w:val="22"/>
        </w:rPr>
        <w:t>n</w:t>
      </w:r>
    </w:p>
    <w:p w:rsidR="002A7FD9" w:rsidRDefault="002A7FD9" w:rsidP="002A7FD9">
      <w:pPr>
        <w:spacing w:before="1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F261F">
        <w:rPr>
          <w:sz w:val="22"/>
          <w:szCs w:val="22"/>
        </w:rPr>
        <w:t>• Supplementary File Two Name: file two descriptio</w:t>
      </w:r>
      <w:r>
        <w:rPr>
          <w:sz w:val="22"/>
          <w:szCs w:val="22"/>
        </w:rPr>
        <w:t>n</w:t>
      </w:r>
    </w:p>
    <w:p w:rsidR="002A7FD9" w:rsidRDefault="002A7FD9" w:rsidP="002A7FD9">
      <w:pPr>
        <w:rPr>
          <w:sz w:val="26"/>
          <w:szCs w:val="26"/>
        </w:rPr>
      </w:pPr>
    </w:p>
    <w:p w:rsidR="002A7FD9" w:rsidRDefault="002A7FD9" w:rsidP="002A7FD9">
      <w:pPr>
        <w:rPr>
          <w:sz w:val="26"/>
          <w:szCs w:val="26"/>
        </w:rPr>
      </w:pPr>
    </w:p>
    <w:p w:rsidR="002A7FD9" w:rsidRPr="005F261F" w:rsidRDefault="002A7FD9" w:rsidP="002A7FD9">
      <w:pPr>
        <w:rPr>
          <w:sz w:val="26"/>
          <w:szCs w:val="26"/>
        </w:rPr>
      </w:pPr>
      <w:r w:rsidRPr="005F261F">
        <w:rPr>
          <w:sz w:val="26"/>
          <w:szCs w:val="26"/>
        </w:rPr>
        <w:t>Acknowledgments</w:t>
      </w:r>
    </w:p>
    <w:p w:rsidR="002A7FD9" w:rsidRPr="005F261F" w:rsidRDefault="002A7FD9" w:rsidP="002A7FD9">
      <w:pPr>
        <w:spacing w:before="15" w:line="200" w:lineRule="exact"/>
      </w:pPr>
    </w:p>
    <w:p w:rsidR="002A7FD9" w:rsidRDefault="000A21FA" w:rsidP="002A7FD9">
      <w:pPr>
        <w:spacing w:line="478" w:lineRule="auto"/>
        <w:ind w:right="71"/>
      </w:pPr>
      <w:r>
        <w:t>All n</w:t>
      </w:r>
      <w:r w:rsidR="002A7FD9" w:rsidRPr="005F261F">
        <w:t>ecessary acknowledgements should be made in this section.  This section is optional.</w:t>
      </w:r>
    </w:p>
    <w:p w:rsidR="002A7FD9" w:rsidRPr="005F261F" w:rsidRDefault="002A7FD9" w:rsidP="002A7FD9">
      <w:pPr>
        <w:spacing w:line="478" w:lineRule="auto"/>
        <w:ind w:right="71"/>
      </w:pPr>
    </w:p>
    <w:p w:rsidR="002A7FD9" w:rsidRPr="005F261F" w:rsidRDefault="002A7FD9" w:rsidP="002A7FD9">
      <w:pPr>
        <w:spacing w:before="92"/>
        <w:rPr>
          <w:sz w:val="26"/>
          <w:szCs w:val="26"/>
        </w:rPr>
      </w:pPr>
      <w:r w:rsidRPr="005F261F">
        <w:rPr>
          <w:sz w:val="26"/>
          <w:szCs w:val="26"/>
        </w:rPr>
        <w:t>References</w:t>
      </w:r>
    </w:p>
    <w:p w:rsidR="002A7FD9" w:rsidRPr="005F261F" w:rsidRDefault="002A7FD9" w:rsidP="002A7FD9">
      <w:pPr>
        <w:spacing w:before="16" w:line="200" w:lineRule="exact"/>
      </w:pPr>
    </w:p>
    <w:p w:rsidR="004D6758" w:rsidRDefault="000A21FA" w:rsidP="002A7FD9">
      <w:r w:rsidRPr="000A21FA">
        <w:t>International Institute of Analytics</w:t>
      </w:r>
      <w:r>
        <w:rPr>
          <w:sz w:val="22"/>
          <w:szCs w:val="22"/>
        </w:rPr>
        <w:t xml:space="preserve"> </w:t>
      </w:r>
      <w:r w:rsidR="002A7FD9" w:rsidRPr="005F261F">
        <w:t xml:space="preserve">(2005) </w:t>
      </w:r>
      <w:r>
        <w:t>Analytics in Space</w:t>
      </w:r>
    </w:p>
    <w:sectPr w:rsidR="004D6758" w:rsidSect="002A7FD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7F" w:rsidRDefault="00E90F7F" w:rsidP="00B2776A">
      <w:r>
        <w:separator/>
      </w:r>
    </w:p>
  </w:endnote>
  <w:endnote w:type="continuationSeparator" w:id="0">
    <w:p w:rsidR="00E90F7F" w:rsidRDefault="00E90F7F" w:rsidP="00B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S Elliot Pro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76A" w:rsidRDefault="00B27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DA2748" wp14:editId="1621E51A">
              <wp:simplePos x="0" y="0"/>
              <wp:positionH relativeFrom="page">
                <wp:posOffset>0</wp:posOffset>
              </wp:positionH>
              <wp:positionV relativeFrom="page">
                <wp:posOffset>9611995</wp:posOffset>
              </wp:positionV>
              <wp:extent cx="7772400" cy="255270"/>
              <wp:effectExtent l="0" t="0" r="0" b="11430"/>
              <wp:wrapNone/>
              <wp:docPr id="1" name="MSIPCM4cd54efdbeba20d064c239bb" descr="{&quot;HashCode&quot;:-30539731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776A" w:rsidRPr="00B2776A" w:rsidRDefault="00B2776A" w:rsidP="00B2776A">
                          <w:pPr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  <w:r w:rsidRPr="00B2776A"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A2748" id="_x0000_t202" coordsize="21600,21600" o:spt="202" path="m,l,21600r21600,l21600,xe">
              <v:stroke joinstyle="miter"/>
              <v:path gradientshapeok="t" o:connecttype="rect"/>
            </v:shapetype>
            <v:shape id="MSIPCM4cd54efdbeba20d064c239bb" o:spid="_x0000_s1026" type="#_x0000_t202" alt="{&quot;HashCode&quot;:-305397311,&quot;Height&quot;:792.0,&quot;Width&quot;:612.0,&quot;Placement&quot;:&quot;Footer&quot;,&quot;Index&quot;:&quot;Primary&quot;,&quot;Section&quot;:1,&quot;Top&quot;:0.0,&quot;Left&quot;:0.0}" style="position:absolute;margin-left:0;margin-top:756.85pt;width:612pt;height:20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" o:allowincell="f" filled="f" stroked="f" strokeweight=".5pt">
              <v:textbox inset="20pt,0,,0">
                <w:txbxContent>
                  <w:p w:rsidR="00B2776A" w:rsidRPr="00B2776A" w:rsidRDefault="00B2776A" w:rsidP="00B2776A">
                    <w:pPr>
                      <w:rPr>
                        <w:rFonts w:ascii="FS Elliot Pro" w:hAnsi="FS Elliot Pro"/>
                        <w:color w:val="737373"/>
                        <w:sz w:val="18"/>
                      </w:rPr>
                    </w:pPr>
                    <w:r w:rsidRPr="00B2776A">
                      <w:rPr>
                        <w:rFonts w:ascii="FS Elliot Pro" w:hAnsi="FS Elliot Pro"/>
                        <w:color w:val="737373"/>
                        <w:sz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7F" w:rsidRDefault="00E90F7F" w:rsidP="00B2776A">
      <w:r>
        <w:separator/>
      </w:r>
    </w:p>
  </w:footnote>
  <w:footnote w:type="continuationSeparator" w:id="0">
    <w:p w:rsidR="00E90F7F" w:rsidRDefault="00E90F7F" w:rsidP="00B2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D9"/>
    <w:rsid w:val="000A21FA"/>
    <w:rsid w:val="00183E05"/>
    <w:rsid w:val="002A7FD9"/>
    <w:rsid w:val="003444A1"/>
    <w:rsid w:val="003E59CC"/>
    <w:rsid w:val="00460484"/>
    <w:rsid w:val="004D6758"/>
    <w:rsid w:val="0050021F"/>
    <w:rsid w:val="005261F7"/>
    <w:rsid w:val="0053083C"/>
    <w:rsid w:val="0063783D"/>
    <w:rsid w:val="0067531D"/>
    <w:rsid w:val="00703F69"/>
    <w:rsid w:val="008D7BD0"/>
    <w:rsid w:val="00AA2B43"/>
    <w:rsid w:val="00B2776A"/>
    <w:rsid w:val="00B7067C"/>
    <w:rsid w:val="00C83491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F47B"/>
  <w15:chartTrackingRefBased/>
  <w15:docId w15:val="{7B5C9DE6-AE30-4544-ADCB-5CFA31A0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FD9"/>
    <w:rPr>
      <w:color w:val="0563C1" w:themeColor="hyperlink"/>
      <w:u w:val="single"/>
    </w:rPr>
  </w:style>
  <w:style w:type="character" w:customStyle="1" w:styleId="gmailmsg">
    <w:name w:val="gmail_msg"/>
    <w:basedOn w:val="DefaultParagraphFont"/>
    <w:rsid w:val="002A7FD9"/>
  </w:style>
  <w:style w:type="character" w:styleId="UnresolvedMention">
    <w:name w:val="Unresolved Mention"/>
    <w:basedOn w:val="DefaultParagraphFont"/>
    <w:uiPriority w:val="99"/>
    <w:semiHidden/>
    <w:unhideWhenUsed/>
    <w:rsid w:val="003E59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7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7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MemerTwo@compan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deaconnection.com/principal-challenge/challenge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rThree@nonprofi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amMemberThree@nonprof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Wagorn</cp:lastModifiedBy>
  <cp:revision>3</cp:revision>
  <dcterms:created xsi:type="dcterms:W3CDTF">2017-12-08T00:33:00Z</dcterms:created>
  <dcterms:modified xsi:type="dcterms:W3CDTF">2017-12-08T00:34:00Z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5edf-1344-4c6a-a94e-0a9833d749f3_Enabled">
    <vt:lpwstr>True</vt:lpwstr>
  </property>
  <property fmtid="{D5CDD505-2E9C-101B-9397-08002B2CF9AE}" pid="3" name="MSIP_Label_f1a85edf-1344-4c6a-a94e-0a9833d749f3_SiteId">
    <vt:lpwstr>3bea478c-1684-4a8c-8e85-045ec54ba430</vt:lpwstr>
  </property>
  <property fmtid="{D5CDD505-2E9C-101B-9397-08002B2CF9AE}" pid="4" name="MSIP_Label_f1a85edf-1344-4c6a-a94e-0a9833d749f3_Ref">
    <vt:lpwstr>https://api.informationprotection.azure.com/api/3bea478c-1684-4a8c-8e85-045ec54ba430</vt:lpwstr>
  </property>
  <property fmtid="{D5CDD505-2E9C-101B-9397-08002B2CF9AE}" pid="5" name="MSIP_Label_f1a85edf-1344-4c6a-a94e-0a9833d749f3_Owner">
    <vt:lpwstr>Harlander.Benjamin@principal.com</vt:lpwstr>
  </property>
  <property fmtid="{D5CDD505-2E9C-101B-9397-08002B2CF9AE}" pid="6" name="MSIP_Label_f1a85edf-1344-4c6a-a94e-0a9833d749f3_SetDate">
    <vt:lpwstr>2017-12-06T18:55:03.6330000-06:00</vt:lpwstr>
  </property>
  <property fmtid="{D5CDD505-2E9C-101B-9397-08002B2CF9AE}" pid="7" name="MSIP_Label_f1a85edf-1344-4c6a-a94e-0a9833d749f3_Name">
    <vt:lpwstr>Internal Use</vt:lpwstr>
  </property>
  <property fmtid="{D5CDD505-2E9C-101B-9397-08002B2CF9AE}" pid="8" name="MSIP_Label_f1a85edf-1344-4c6a-a94e-0a9833d749f3_Application">
    <vt:lpwstr>Microsoft Azure Information Protection</vt:lpwstr>
  </property>
  <property fmtid="{D5CDD505-2E9C-101B-9397-08002B2CF9AE}" pid="9" name="MSIP_Label_f1a85edf-1344-4c6a-a94e-0a9833d749f3_Extended_MSFT_Method">
    <vt:lpwstr>Manual</vt:lpwstr>
  </property>
  <property fmtid="{D5CDD505-2E9C-101B-9397-08002B2CF9AE}" pid="10" name="Sensitivity">
    <vt:lpwstr>Internal Use</vt:lpwstr>
  </property>
</Properties>
</file>